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99F" w:rsidRDefault="002443C7" w:rsidP="0078199F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F03EF9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17FE2">
        <w:rPr>
          <w:rFonts w:ascii="Trebuchet MS" w:hAnsi="Trebuchet MS" w:cs="Trebuchet MS"/>
          <w:sz w:val="16"/>
          <w:szCs w:val="18"/>
          <w:lang w:val="pt-BR"/>
        </w:rPr>
        <w:t>11</w:t>
      </w:r>
      <w:r w:rsidR="00A54FD3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617FE2">
        <w:rPr>
          <w:rFonts w:ascii="Trebuchet MS" w:hAnsi="Trebuchet MS" w:cs="Trebuchet MS"/>
          <w:sz w:val="16"/>
          <w:szCs w:val="18"/>
          <w:lang w:val="pt-BR"/>
        </w:rPr>
        <w:t>Julio</w:t>
      </w:r>
      <w:proofErr w:type="spellEnd"/>
      <w:r w:rsidR="00CE2812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F03EF9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F03EF9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637154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8199F" w:rsidRDefault="0078199F" w:rsidP="0078199F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F359A3" w:rsidRPr="00CF6E23" w:rsidRDefault="00F359A3" w:rsidP="00F359A3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617F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431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F359A3" w:rsidRPr="00CF6E23" w:rsidRDefault="00F359A3" w:rsidP="00F359A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617FE2" w:rsidRDefault="00617FE2" w:rsidP="00617FE2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S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>eño</w:t>
      </w:r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r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>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617FE2" w:rsidRDefault="00617FE2" w:rsidP="00617FE2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REGIÓN</w:t>
      </w:r>
      <w:r w:rsidRPr="004F1253">
        <w:rPr>
          <w:rFonts w:ascii="Trebuchet MS" w:hAnsi="Trebuchet MS" w:cs="Arial"/>
          <w:b/>
          <w:sz w:val="16"/>
          <w:szCs w:val="16"/>
        </w:rPr>
        <w:t xml:space="preserve"> LORETO-ALTO AMAZONAS-YURIMAGUAS</w:t>
      </w:r>
    </w:p>
    <w:p w:rsidR="0056392C" w:rsidRPr="00617FE2" w:rsidRDefault="0056392C" w:rsidP="0056392C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6C68E8">
        <w:rPr>
          <w:rFonts w:ascii="Trebuchet MS" w:hAnsi="Trebuchet MS" w:cs="Trebuchet MS"/>
          <w:b/>
          <w:sz w:val="16"/>
          <w:szCs w:val="18"/>
          <w:lang w:val="es-PE"/>
        </w:rPr>
        <w:t xml:space="preserve">Oficina </w:t>
      </w:r>
      <w:r w:rsidR="008752A5">
        <w:rPr>
          <w:rFonts w:ascii="Trebuchet MS" w:hAnsi="Trebuchet MS" w:cs="Trebuchet MS"/>
          <w:b/>
          <w:sz w:val="16"/>
          <w:szCs w:val="18"/>
          <w:lang w:val="es-PE"/>
        </w:rPr>
        <w:t>de 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F03EF9" w:rsidRDefault="00617FE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Yurimaguas</w:t>
      </w:r>
      <w:proofErr w:type="spellEnd"/>
      <w:r w:rsidR="00726A36" w:rsidRPr="00F03EF9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expresarle mi saludo y de todo </w:t>
      </w:r>
      <w:r w:rsidR="00E604D9">
        <w:rPr>
          <w:rFonts w:ascii="Trebuchet MS" w:hAnsi="Trebuchet MS" w:cs="Trebuchet MS"/>
          <w:sz w:val="16"/>
          <w:szCs w:val="18"/>
          <w:lang w:val="es-PE"/>
        </w:rPr>
        <w:t>mi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Equipo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r w:rsidR="00F03EF9">
        <w:rPr>
          <w:rFonts w:ascii="Trebuchet MS" w:hAnsi="Trebuchet MS" w:cs="Trebuchet MS"/>
          <w:sz w:val="16"/>
          <w:szCs w:val="18"/>
          <w:lang w:val="es-PE"/>
        </w:rPr>
        <w:t xml:space="preserve">creadores y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637154">
        <w:rPr>
          <w:rFonts w:ascii="Trebuchet MS" w:hAnsi="Trebuchet MS" w:cs="Trebuchet MS"/>
          <w:sz w:val="16"/>
          <w:szCs w:val="18"/>
          <w:lang w:val="es-PE"/>
        </w:rPr>
        <w:t>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637154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637154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CE2812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>, etc;</w:t>
      </w:r>
      <w:r w:rsidR="00CE2812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617FE2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</w:t>
      </w:r>
      <w:r w:rsidR="00CE2812">
        <w:rPr>
          <w:rFonts w:ascii="Trebuchet MS" w:hAnsi="Trebuchet MS" w:cs="Trebuchet MS"/>
          <w:sz w:val="16"/>
          <w:szCs w:val="18"/>
          <w:lang w:val="es-PE"/>
        </w:rPr>
        <w:t>r parte de la Gestión anterior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>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617FE2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CE2812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, en sus instalaciones y con la información de vuestra </w:t>
      </w:r>
      <w:r w:rsidR="001900E7">
        <w:rPr>
          <w:rFonts w:ascii="Trebuchet MS" w:hAnsi="Trebuchet MS" w:cs="Trebuchet MS"/>
          <w:sz w:val="16"/>
          <w:szCs w:val="18"/>
          <w:lang w:val="es-PE"/>
        </w:rPr>
        <w:t>Entidad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637154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107950</wp:posOffset>
            </wp:positionV>
            <wp:extent cx="914400" cy="781050"/>
            <wp:effectExtent l="0" t="0" r="0" b="0"/>
            <wp:wrapNone/>
            <wp:docPr id="5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E95C2E" w:rsidRPr="00BA2E76" w:rsidRDefault="00E95C2E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4D16E2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D16E2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E604D9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4D16E2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294C11" w:rsidRPr="00440071" w:rsidRDefault="00294C11" w:rsidP="00E604D9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E604D9">
        <w:rPr>
          <w:rFonts w:ascii="Trebuchet MS" w:hAnsi="Trebuchet MS" w:cs="Trebuchet MS"/>
          <w:sz w:val="14"/>
          <w:szCs w:val="16"/>
          <w:lang w:val="pt-BR"/>
        </w:rPr>
        <w:t>10053800942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03417B" w:rsidRPr="00F03EF9" w:rsidRDefault="0003417B" w:rsidP="0003417B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F03EF9"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617FE2">
        <w:rPr>
          <w:rFonts w:ascii="Trebuchet MS" w:hAnsi="Trebuchet MS" w:cs="Trebuchet MS"/>
          <w:sz w:val="16"/>
          <w:szCs w:val="18"/>
          <w:lang w:val="pt-BR"/>
        </w:rPr>
        <w:t>11</w:t>
      </w:r>
      <w:r w:rsidR="00CE2812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617FE2">
        <w:rPr>
          <w:rFonts w:ascii="Trebuchet MS" w:hAnsi="Trebuchet MS" w:cs="Trebuchet MS"/>
          <w:sz w:val="16"/>
          <w:szCs w:val="18"/>
          <w:lang w:val="pt-BR"/>
        </w:rPr>
        <w:t>Julio</w:t>
      </w:r>
      <w:proofErr w:type="spellEnd"/>
      <w:r w:rsidR="00CE2812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6260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62602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F03EF9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F359A3" w:rsidRPr="00CF6E23" w:rsidRDefault="00F359A3" w:rsidP="00F359A3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444C04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</w:t>
      </w:r>
      <w:r w:rsidR="00DD09BF">
        <w:rPr>
          <w:rFonts w:ascii="Trebuchet MS" w:hAnsi="Trebuchet MS" w:cs="Trebuchet MS"/>
          <w:sz w:val="16"/>
          <w:szCs w:val="18"/>
          <w:u w:val="single"/>
          <w:lang w:val="pt-BR"/>
        </w:rPr>
        <w:t>431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F359A3" w:rsidRPr="00CF6E23" w:rsidRDefault="00F359A3" w:rsidP="00F359A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617FE2" w:rsidRDefault="00617FE2" w:rsidP="00617FE2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S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>eño</w:t>
      </w:r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r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>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617FE2" w:rsidRDefault="00617FE2" w:rsidP="00617FE2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REGIÓN</w:t>
      </w:r>
      <w:r w:rsidRPr="004F1253">
        <w:rPr>
          <w:rFonts w:ascii="Trebuchet MS" w:hAnsi="Trebuchet MS" w:cs="Arial"/>
          <w:b/>
          <w:sz w:val="16"/>
          <w:szCs w:val="16"/>
        </w:rPr>
        <w:t xml:space="preserve"> LORETO-ALTO AMAZONAS-YURIMAGUAS</w:t>
      </w:r>
    </w:p>
    <w:p w:rsidR="0056392C" w:rsidRPr="00617FE2" w:rsidRDefault="0056392C" w:rsidP="0056392C">
      <w:pPr>
        <w:tabs>
          <w:tab w:val="left" w:pos="360"/>
        </w:tabs>
        <w:spacing w:line="360" w:lineRule="auto"/>
        <w:rPr>
          <w:rFonts w:ascii="Trebuchet MS" w:hAnsi="Trebuchet MS" w:cs="Trebuchet MS"/>
          <w:b/>
          <w:bCs/>
          <w:sz w:val="16"/>
          <w:szCs w:val="18"/>
        </w:rPr>
      </w:pPr>
    </w:p>
    <w:p w:rsidR="00E35C48" w:rsidRDefault="004912CB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6C68E8">
        <w:rPr>
          <w:rFonts w:ascii="Trebuchet MS" w:hAnsi="Trebuchet MS" w:cs="Trebuchet MS"/>
          <w:sz w:val="16"/>
          <w:szCs w:val="18"/>
          <w:lang w:val="es-PE"/>
        </w:rPr>
        <w:t>Oficina de Contabilidad</w:t>
      </w:r>
    </w:p>
    <w:p w:rsidR="008752A5" w:rsidRPr="00440071" w:rsidRDefault="008752A5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F03EF9" w:rsidRDefault="00617FE2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Yurimaguas</w:t>
      </w:r>
      <w:proofErr w:type="spellEnd"/>
      <w:r w:rsidR="00E35C48" w:rsidRPr="00F03EF9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4F340B" w:rsidRDefault="004F340B" w:rsidP="003C7046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3C7046" w:rsidRPr="00440071" w:rsidRDefault="003C7046" w:rsidP="003C7046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Servicio</w:t>
      </w:r>
    </w:p>
    <w:p w:rsidR="003C7046" w:rsidRDefault="003C7046" w:rsidP="003C7046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Suscripción de Licencia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Integrador de Sistemas y Generador de Hojas de Cálculo: Octopus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4F340B" w:rsidRDefault="004F340B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3C7046">
      <w:pPr>
        <w:tabs>
          <w:tab w:val="left" w:pos="360"/>
        </w:tabs>
        <w:spacing w:after="120" w:line="264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3C7046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etc;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4F340B" w:rsidRDefault="004F340B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575EBD" w:rsidRDefault="00575EBD" w:rsidP="00575EBD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>Entre las preguntas más frecuentes que suelen hacer los interesados, tenemos: ¿Acaso alguna Entidad ya ha comprado Licencias del Programa?, ¿Cómo puedo tener referencias?; h</w:t>
      </w:r>
      <w:r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 Diciembre-2011 un total de ciento ochenta y ocho (188) Entidades efectuaron adquisiciones de Licencias:</w:t>
      </w:r>
      <w:r w:rsidR="00637154" w:rsidRPr="00637154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1825"/>
        <w:gridCol w:w="7218"/>
      </w:tblGrid>
      <w:tr w:rsidR="00575EBD" w:rsidTr="008A5DFA">
        <w:tc>
          <w:tcPr>
            <w:tcW w:w="1878" w:type="dxa"/>
          </w:tcPr>
          <w:p w:rsidR="00575EBD" w:rsidRPr="00444C3E" w:rsidRDefault="00575EBD" w:rsidP="008A5DFA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575EBD" w:rsidRPr="004F340B" w:rsidRDefault="00575EBD" w:rsidP="008A5DF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575EBD" w:rsidTr="008A5DFA">
        <w:tc>
          <w:tcPr>
            <w:tcW w:w="1878" w:type="dxa"/>
          </w:tcPr>
          <w:p w:rsidR="00575EBD" w:rsidRPr="00730FD5" w:rsidRDefault="00575EBD" w:rsidP="008A5DF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575EBD" w:rsidRPr="004F340B" w:rsidRDefault="00575EBD" w:rsidP="008A5DF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Nor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4F340B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575EBD" w:rsidTr="008A5DFA">
        <w:tc>
          <w:tcPr>
            <w:tcW w:w="1878" w:type="dxa"/>
          </w:tcPr>
          <w:p w:rsidR="00575EBD" w:rsidRPr="00730FD5" w:rsidRDefault="00575EBD" w:rsidP="008A5DF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575EBD" w:rsidRPr="004F340B" w:rsidRDefault="00575EBD" w:rsidP="008A5DF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Paita, Talara,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575EBD" w:rsidTr="008A5DFA">
        <w:trPr>
          <w:trHeight w:val="1730"/>
        </w:trPr>
        <w:tc>
          <w:tcPr>
            <w:tcW w:w="1878" w:type="dxa"/>
          </w:tcPr>
          <w:p w:rsidR="00575EBD" w:rsidRPr="00730FD5" w:rsidRDefault="00637154" w:rsidP="008A5DF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noProof/>
                <w:sz w:val="16"/>
                <w:szCs w:val="18"/>
                <w:lang w:val="es-PE" w:eastAsia="es-P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-765810</wp:posOffset>
                  </wp:positionH>
                  <wp:positionV relativeFrom="paragraph">
                    <wp:posOffset>234315</wp:posOffset>
                  </wp:positionV>
                  <wp:extent cx="914400" cy="781050"/>
                  <wp:effectExtent l="0" t="0" r="0" b="0"/>
                  <wp:wrapNone/>
                  <wp:docPr id="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5EBD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 w:rsidR="00575EBD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575EBD" w:rsidRPr="004F340B" w:rsidRDefault="00575EBD" w:rsidP="008A5DFA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575EBD" w:rsidTr="008A5DFA">
        <w:tc>
          <w:tcPr>
            <w:tcW w:w="1878" w:type="dxa"/>
          </w:tcPr>
          <w:p w:rsidR="00575EBD" w:rsidRPr="00730FD5" w:rsidRDefault="00575EBD" w:rsidP="008A5DF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575EBD" w:rsidRPr="004F340B" w:rsidRDefault="00575EBD" w:rsidP="008A5DF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4F340B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Los Olivos, Magdalena del Mar, San Martin de Porres, Lurín, Santiago de Surco, Villa María del Triunfo y Villa El Salvador.</w:t>
            </w:r>
          </w:p>
        </w:tc>
      </w:tr>
    </w:tbl>
    <w:p w:rsidR="001736D6" w:rsidRPr="007F381F" w:rsidRDefault="00575EBD" w:rsidP="007F381F">
      <w:pPr>
        <w:tabs>
          <w:tab w:val="left" w:pos="360"/>
        </w:tabs>
        <w:spacing w:before="60" w:line="288" w:lineRule="auto"/>
        <w:jc w:val="center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</w:t>
      </w:r>
      <w:r>
        <w:rPr>
          <w:rFonts w:ascii="Trebuchet MS" w:hAnsi="Trebuchet MS" w:cs="Trebuchet MS"/>
          <w:sz w:val="14"/>
          <w:szCs w:val="18"/>
          <w:lang w:val="es-PE"/>
        </w:rPr>
        <w:t xml:space="preserve">   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RUC. 10053800942 y 20528200738</w:t>
      </w:r>
    </w:p>
    <w:p w:rsidR="004F340B" w:rsidRDefault="004F340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17FE2" w:rsidRDefault="00617FE2" w:rsidP="00C03AB1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82858" w:rsidRDefault="00F82858" w:rsidP="00C03AB1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C03AB1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617FE2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617FE2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617FE2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617FE2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4D16E2">
        <w:rPr>
          <w:rFonts w:ascii="Trebuchet MS" w:hAnsi="Trebuchet MS" w:cs="Trebuchet MS"/>
          <w:b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617FE2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E21BEA" w:rsidRDefault="002B5BD4" w:rsidP="00452C99">
      <w:pPr>
        <w:tabs>
          <w:tab w:val="left" w:pos="360"/>
        </w:tabs>
        <w:spacing w:line="312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 de Licencia</w:t>
      </w:r>
    </w:p>
    <w:p w:rsidR="00617FE2" w:rsidRDefault="00617FE2" w:rsidP="00452C99">
      <w:pPr>
        <w:tabs>
          <w:tab w:val="left" w:pos="360"/>
        </w:tabs>
        <w:spacing w:line="312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137B86" w:rsidRPr="00440071" w:rsidRDefault="00137B86" w:rsidP="00C03AB1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8E1FE0" w:rsidRPr="00137B86" w:rsidRDefault="00137B86" w:rsidP="00617FE2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6"/>
          <w:lang w:val="es-PE"/>
        </w:rPr>
      </w:pPr>
      <w:r w:rsidRPr="009C550C">
        <w:rPr>
          <w:rFonts w:ascii="Trebuchet MS" w:hAnsi="Trebuchet MS" w:cs="Trebuchet MS"/>
          <w:sz w:val="16"/>
          <w:szCs w:val="16"/>
          <w:lang w:val="es-PE"/>
        </w:rPr>
        <w:t>Esta Licencia se extiende por un perío</w:t>
      </w:r>
      <w:r>
        <w:rPr>
          <w:rFonts w:ascii="Trebuchet MS" w:hAnsi="Trebuchet MS" w:cs="Trebuchet MS"/>
          <w:sz w:val="16"/>
          <w:szCs w:val="16"/>
          <w:lang w:val="es-PE"/>
        </w:rPr>
        <w:t>do de 12 meses; la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 recibirá el CDROM instalador con manuales y tutores, así como el Manual de Usuario impreso por Courier, incluye capacitación a través de Internet, o en forma presencial con el pago de un monto adicional para la v</w:t>
      </w:r>
      <w:r>
        <w:rPr>
          <w:rFonts w:ascii="Trebuchet MS" w:hAnsi="Trebuchet MS" w:cs="Trebuchet MS"/>
          <w:sz w:val="16"/>
          <w:szCs w:val="16"/>
          <w:lang w:val="es-PE"/>
        </w:rPr>
        <w:t>isita en la propia 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; el límite de computadoras es de 8 terminales y los usuarios podrán solicitar apoyo para la elaboración de reportes personalizados en forma limitada. Finalmente existirá la posibilidad de certificar a los usuarios en la utilización del programa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 Clar</w:t>
      </w:r>
      <w:r w:rsidRPr="009C550C">
        <w:rPr>
          <w:rFonts w:ascii="Trebuchet MS" w:hAnsi="Trebuchet MS" w:cs="Trebuchet MS"/>
          <w:b/>
          <w:sz w:val="16"/>
          <w:szCs w:val="16"/>
          <w:lang w:val="es-PE"/>
        </w:rPr>
        <w:t>issa v1.0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, previa aprobación de un examen de conocimientos y el pago individual de los costos del certificado.</w:t>
      </w:r>
    </w:p>
    <w:p w:rsidR="00596D3C" w:rsidRPr="00137B86" w:rsidRDefault="00596D3C" w:rsidP="00C03AB1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137B86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A66D7C" w:rsidRPr="00596D3C" w:rsidRDefault="00A66D7C" w:rsidP="00617FE2">
      <w:pPr>
        <w:tabs>
          <w:tab w:val="left" w:pos="360"/>
        </w:tabs>
        <w:spacing w:after="24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8E1FE0">
        <w:rPr>
          <w:rFonts w:ascii="Trebuchet MS" w:hAnsi="Trebuchet MS" w:cs="Trebuchet MS"/>
          <w:bCs/>
          <w:sz w:val="16"/>
          <w:szCs w:val="18"/>
          <w:lang w:val="es-PE"/>
        </w:rPr>
        <w:t>Esta Licencia se extiende por un período de 24 meses, ampliándose automáticamente la Licencia por 3 meses para los trámites de renovación; en esta opción no hay límite de terminales.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.</w:t>
      </w:r>
      <w:r w:rsidR="00637154" w:rsidRPr="00637154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pPr w:leftFromText="141" w:rightFromText="141" w:vertAnchor="text" w:horzAnchor="margin" w:tblpXSpec="center" w:tblpY="107"/>
        <w:tblW w:w="817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2"/>
        <w:gridCol w:w="1698"/>
        <w:gridCol w:w="1698"/>
      </w:tblGrid>
      <w:tr w:rsidR="003E5EA6" w:rsidRPr="00C03914" w:rsidTr="00E21BEA">
        <w:trPr>
          <w:trHeight w:val="317"/>
        </w:trPr>
        <w:tc>
          <w:tcPr>
            <w:tcW w:w="4782" w:type="dxa"/>
            <w:shd w:val="clear" w:color="auto" w:fill="D9D9D9" w:themeFill="background1" w:themeFillShade="D9"/>
            <w:vAlign w:val="center"/>
          </w:tcPr>
          <w:p w:rsidR="003E5EA6" w:rsidRPr="00C03914" w:rsidRDefault="003E5EA6" w:rsidP="003E5EA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 w:rsidRPr="00C03914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Características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3E5EA6" w:rsidRDefault="003E5EA6" w:rsidP="003E5EA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Estándar </w:t>
            </w:r>
          </w:p>
          <w:p w:rsidR="003E5EA6" w:rsidRPr="00C03914" w:rsidRDefault="003E5EA6" w:rsidP="003E5EA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1 año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:rsidR="003E5EA6" w:rsidRDefault="003E5EA6" w:rsidP="003E5EA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 Estándar por</w:t>
            </w:r>
          </w:p>
          <w:p w:rsidR="003E5EA6" w:rsidRPr="00C03914" w:rsidRDefault="003E5EA6" w:rsidP="003E5EA6">
            <w:pPr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2 años</w:t>
            </w:r>
          </w:p>
        </w:tc>
      </w:tr>
      <w:tr w:rsidR="003E5EA6" w:rsidTr="00E21BEA">
        <w:trPr>
          <w:trHeight w:val="288"/>
        </w:trPr>
        <w:tc>
          <w:tcPr>
            <w:tcW w:w="4782" w:type="dxa"/>
            <w:vAlign w:val="center"/>
          </w:tcPr>
          <w:p w:rsidR="003E5EA6" w:rsidRPr="006461CA" w:rsidRDefault="003E5EA6" w:rsidP="003E5EA6">
            <w:pPr>
              <w:spacing w:before="80" w:after="80"/>
              <w:rPr>
                <w:rFonts w:ascii="Trebuchet MS" w:hAnsi="Trebuchet MS" w:cs="Trebuchet MS"/>
                <w:spacing w:val="-2"/>
                <w:sz w:val="16"/>
                <w:szCs w:val="16"/>
                <w:lang w:val="es-PE"/>
              </w:rPr>
            </w:pPr>
            <w:r w:rsidRPr="006461CA">
              <w:rPr>
                <w:rFonts w:ascii="Trebuchet MS" w:hAnsi="Trebuchet MS" w:cs="Trebuchet MS"/>
                <w:spacing w:val="-2"/>
                <w:sz w:val="16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3E5EA6" w:rsidTr="00E21BEA">
        <w:trPr>
          <w:trHeight w:val="450"/>
        </w:trPr>
        <w:tc>
          <w:tcPr>
            <w:tcW w:w="4782" w:type="dxa"/>
            <w:vAlign w:val="center"/>
          </w:tcPr>
          <w:p w:rsidR="003E5EA6" w:rsidRPr="00C03914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Actualizaciones del programa de acuerdo a los cambios en el </w:t>
            </w:r>
            <w:r w:rsidRPr="003D29CA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SIAF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, en forma gratuita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F94819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F94819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457"/>
        </w:trPr>
        <w:tc>
          <w:tcPr>
            <w:tcW w:w="4782" w:type="dxa"/>
            <w:vAlign w:val="center"/>
          </w:tcPr>
          <w:p w:rsidR="003E5EA6" w:rsidRPr="00C03914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en forma permanente, a través de Internet (Lun-Vie de 09:00 am – 03:00 pm), en forma gratuita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288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Apoyo en la Elaboración de EF-4 Flujos de Efectivo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F94819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296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Capacitación a través de Internet (</w:t>
            </w:r>
            <w:proofErr w:type="spellStart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Line)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E5EA6" w:rsidTr="00E21BEA">
        <w:trPr>
          <w:trHeight w:val="296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Manuales, Tutores y vídeos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3E5EA6" w:rsidTr="00E21BEA">
        <w:trPr>
          <w:trHeight w:val="288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Posibilidad de Certificación en el uso del Programa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415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Limitado a la disponibilidad de recursos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296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6E72B8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6E72B8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Pago 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</w:t>
            </w:r>
            <w:r w:rsidRPr="006E72B8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dicional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E5EA6" w:rsidTr="00E21BEA">
        <w:trPr>
          <w:trHeight w:val="450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Skype</w:t>
            </w:r>
            <w:proofErr w:type="spellEnd"/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o Messenger)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450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296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3E5EA6" w:rsidTr="00E21BEA">
        <w:trPr>
          <w:trHeight w:val="288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296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3E5EA6" w:rsidTr="00E21BEA">
        <w:trPr>
          <w:trHeight w:val="450"/>
        </w:trPr>
        <w:tc>
          <w:tcPr>
            <w:tcW w:w="4782" w:type="dxa"/>
            <w:vAlign w:val="center"/>
          </w:tcPr>
          <w:p w:rsidR="003E5EA6" w:rsidRPr="00C03914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Asistencia Remota preferencial, a través de Internet fuera del horario laboral regular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E5EA6" w:rsidTr="00E21BEA">
        <w:trPr>
          <w:trHeight w:val="373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8E3920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8E3920">
              <w:rPr>
                <w:rFonts w:ascii="Trebuchet MS" w:hAnsi="Trebuchet MS" w:cs="Trebuchet MS"/>
                <w:sz w:val="12"/>
                <w:szCs w:val="12"/>
                <w:lang w:val="es-PE"/>
              </w:rPr>
              <w:t>Bien Intangible sujeto a Amortización (O/C.)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8E3920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8E3920">
              <w:rPr>
                <w:rFonts w:ascii="Trebuchet MS" w:hAnsi="Trebuchet MS" w:cs="Trebuchet MS"/>
                <w:sz w:val="12"/>
                <w:szCs w:val="12"/>
                <w:lang w:val="es-PE"/>
              </w:rPr>
              <w:t>Bien Intangible sujeto a Amortización (O/C.)</w:t>
            </w:r>
          </w:p>
        </w:tc>
      </w:tr>
      <w:tr w:rsidR="003E5EA6" w:rsidTr="00E21BEA">
        <w:trPr>
          <w:trHeight w:val="43"/>
        </w:trPr>
        <w:tc>
          <w:tcPr>
            <w:tcW w:w="4782" w:type="dxa"/>
            <w:vAlign w:val="center"/>
          </w:tcPr>
          <w:p w:rsidR="003E5EA6" w:rsidRDefault="003E5EA6" w:rsidP="003E5EA6">
            <w:pPr>
              <w:spacing w:before="80" w:after="8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Partida de Gastos recomendada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8E3920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698" w:type="dxa"/>
            <w:shd w:val="clear" w:color="auto" w:fill="EAF1DD" w:themeFill="accent3" w:themeFillTint="33"/>
            <w:vAlign w:val="center"/>
          </w:tcPr>
          <w:p w:rsidR="003E5EA6" w:rsidRPr="008E3920" w:rsidRDefault="003E5EA6" w:rsidP="003E5EA6">
            <w:pPr>
              <w:spacing w:before="80" w:after="80"/>
              <w:jc w:val="center"/>
              <w:rPr>
                <w:rFonts w:ascii="Trebuchet MS" w:hAnsi="Trebuchet MS" w:cs="Trebuchet MS"/>
                <w:sz w:val="12"/>
                <w:szCs w:val="12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232148" w:rsidRDefault="00637154" w:rsidP="00E21BEA">
      <w:pPr>
        <w:tabs>
          <w:tab w:val="left" w:pos="683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-385332</wp:posOffset>
            </wp:positionH>
            <wp:positionV relativeFrom="paragraph">
              <wp:posOffset>3957191</wp:posOffset>
            </wp:positionV>
            <wp:extent cx="914400" cy="779765"/>
            <wp:effectExtent l="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1BEA">
        <w:rPr>
          <w:rFonts w:ascii="Trebuchet MS" w:hAnsi="Trebuchet MS" w:cs="Trebuchet MS"/>
          <w:sz w:val="16"/>
          <w:szCs w:val="18"/>
          <w:lang w:val="es-PE"/>
        </w:rPr>
        <w:t xml:space="preserve">        </w:t>
      </w:r>
    </w:p>
    <w:p w:rsidR="00960503" w:rsidRDefault="00A03CC9" w:rsidP="00C03AB1">
      <w:pPr>
        <w:tabs>
          <w:tab w:val="left" w:pos="683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 xml:space="preserve">  </w:t>
      </w:r>
    </w:p>
    <w:p w:rsidR="00960503" w:rsidRDefault="00960503" w:rsidP="00C03AB1">
      <w:pPr>
        <w:tabs>
          <w:tab w:val="left" w:pos="683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82858" w:rsidRDefault="00F82858" w:rsidP="00C03AB1">
      <w:pPr>
        <w:tabs>
          <w:tab w:val="left" w:pos="683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137B86" w:rsidRDefault="00A03CC9" w:rsidP="00C03AB1">
      <w:pPr>
        <w:tabs>
          <w:tab w:val="left" w:pos="683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  <w:r>
        <w:rPr>
          <w:rFonts w:ascii="Trebuchet MS" w:hAnsi="Trebuchet MS" w:cs="Trebuchet MS"/>
          <w:sz w:val="16"/>
          <w:szCs w:val="18"/>
          <w:lang w:val="es-PE"/>
        </w:rPr>
        <w:lastRenderedPageBreak/>
        <w:t xml:space="preserve"> </w:t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E21BE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617FE2">
      <w:pPr>
        <w:spacing w:line="276" w:lineRule="auto"/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C1138C" w:rsidRPr="00497F34" w:rsidRDefault="00C1138C" w:rsidP="00617FE2">
      <w:pPr>
        <w:spacing w:line="276" w:lineRule="auto"/>
        <w:ind w:firstLine="357"/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1138C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Listado detallados de Ó/C., Ó/S., C/P., Facturas para el COA, Cheques, etc; incluyendo fechas, personas, glosas, etc.</w:t>
      </w:r>
    </w:p>
    <w:p w:rsidR="00C71C59" w:rsidRPr="00C71C59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617FE2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56392C" w:rsidRDefault="0056392C" w:rsidP="00C03AB1">
      <w:pPr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EB3AAD" w:rsidRDefault="00B92906" w:rsidP="00C03AB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3E5EA6" w:rsidRPr="006A4412" w:rsidRDefault="003E5EA6" w:rsidP="00C03AB1">
      <w:pPr>
        <w:jc w:val="both"/>
        <w:rPr>
          <w:rFonts w:ascii="Trebuchet MS" w:hAnsi="Trebuchet MS" w:cs="Trebuchet MS"/>
          <w:sz w:val="20"/>
          <w:szCs w:val="20"/>
          <w:lang w:val="es-PE"/>
        </w:rPr>
      </w:pPr>
    </w:p>
    <w:tbl>
      <w:tblPr>
        <w:tblStyle w:val="Tablaconcuadrcula"/>
        <w:tblW w:w="9469" w:type="dxa"/>
        <w:tblInd w:w="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5"/>
        <w:gridCol w:w="1843"/>
        <w:gridCol w:w="283"/>
        <w:gridCol w:w="2161"/>
        <w:gridCol w:w="249"/>
        <w:gridCol w:w="2268"/>
      </w:tblGrid>
      <w:tr w:rsidR="00F359A3" w:rsidRPr="00C03914" w:rsidTr="008A5DFA">
        <w:trPr>
          <w:trHeight w:val="608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8A5DF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F359A3">
            <w:pPr>
              <w:spacing w:before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Clarissa v1.0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359A3" w:rsidRPr="005A4491" w:rsidRDefault="00F359A3" w:rsidP="008A5DF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161" w:type="dxa"/>
            <w:shd w:val="clear" w:color="auto" w:fill="D9D9D9" w:themeFill="background1" w:themeFillShade="D9"/>
            <w:vAlign w:val="center"/>
          </w:tcPr>
          <w:p w:rsidR="00F359A3" w:rsidRPr="005A4491" w:rsidRDefault="00F359A3" w:rsidP="008A5DF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Capacitación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On-line</w:t>
            </w:r>
          </w:p>
        </w:tc>
        <w:tc>
          <w:tcPr>
            <w:tcW w:w="249" w:type="dxa"/>
            <w:tcBorders>
              <w:top w:val="nil"/>
              <w:bottom w:val="nil"/>
            </w:tcBorders>
            <w:shd w:val="clear" w:color="auto" w:fill="auto"/>
          </w:tcPr>
          <w:p w:rsidR="00F359A3" w:rsidRPr="005A4491" w:rsidRDefault="00F359A3" w:rsidP="008A5DF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59A3" w:rsidRPr="005A4491" w:rsidRDefault="00F359A3" w:rsidP="008A5DF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617FE2" w:rsidRPr="00B97E9F" w:rsidTr="008A5DFA">
        <w:trPr>
          <w:trHeight w:val="264"/>
        </w:trPr>
        <w:tc>
          <w:tcPr>
            <w:tcW w:w="2665" w:type="dxa"/>
            <w:vAlign w:val="center"/>
          </w:tcPr>
          <w:p w:rsidR="00617FE2" w:rsidRDefault="00617FE2" w:rsidP="008A5DF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1843" w:type="dxa"/>
            <w:vAlign w:val="center"/>
          </w:tcPr>
          <w:p w:rsidR="00617FE2" w:rsidRPr="003C2530" w:rsidRDefault="00617FE2" w:rsidP="00DD09BF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S/. 3,300.=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17FE2" w:rsidRPr="00697757" w:rsidRDefault="00617FE2" w:rsidP="008A5DF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161" w:type="dxa"/>
            <w:vAlign w:val="center"/>
          </w:tcPr>
          <w:p w:rsidR="00617FE2" w:rsidRDefault="00617FE2" w:rsidP="008A5DF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49" w:type="dxa"/>
            <w:tcBorders>
              <w:top w:val="nil"/>
              <w:bottom w:val="nil"/>
            </w:tcBorders>
          </w:tcPr>
          <w:p w:rsidR="00617FE2" w:rsidRPr="005A4491" w:rsidRDefault="00617FE2" w:rsidP="008A5DF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617FE2" w:rsidRDefault="00617FE2" w:rsidP="008A5DFA">
            <w:pPr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  <w:p w:rsidR="00617FE2" w:rsidRDefault="00617FE2" w:rsidP="008A5DFA">
            <w:pPr>
              <w:jc w:val="center"/>
            </w:pPr>
            <w:r>
              <w:rPr>
                <w:rFonts w:ascii="Trebuchet MS" w:hAnsi="Trebuchet MS" w:cs="Trebuchet MS"/>
                <w:sz w:val="18"/>
                <w:szCs w:val="16"/>
              </w:rPr>
              <w:t>S/. 1,000.=</w:t>
            </w:r>
          </w:p>
        </w:tc>
      </w:tr>
      <w:tr w:rsidR="00617FE2" w:rsidRPr="00B97E9F" w:rsidTr="008A5DFA">
        <w:trPr>
          <w:trHeight w:val="264"/>
        </w:trPr>
        <w:tc>
          <w:tcPr>
            <w:tcW w:w="2665" w:type="dxa"/>
            <w:vAlign w:val="center"/>
          </w:tcPr>
          <w:p w:rsidR="00617FE2" w:rsidRPr="005A4491" w:rsidRDefault="00617FE2" w:rsidP="008A5DF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5A4491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1843" w:type="dxa"/>
            <w:vAlign w:val="center"/>
          </w:tcPr>
          <w:p w:rsidR="00617FE2" w:rsidRPr="00D37573" w:rsidRDefault="00617FE2" w:rsidP="00DD09BF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D37573">
              <w:rPr>
                <w:rFonts w:ascii="Trebuchet MS" w:hAnsi="Trebuchet MS" w:cs="Trebuchet MS"/>
                <w:sz w:val="18"/>
                <w:szCs w:val="16"/>
              </w:rPr>
              <w:t>S/</w:t>
            </w:r>
            <w:r>
              <w:rPr>
                <w:rFonts w:ascii="Trebuchet MS" w:hAnsi="Trebuchet MS" w:cs="Trebuchet MS"/>
                <w:sz w:val="18"/>
                <w:szCs w:val="16"/>
              </w:rPr>
              <w:t>. 5,400.=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617FE2" w:rsidRPr="00697757" w:rsidRDefault="00617FE2" w:rsidP="008A5DF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161" w:type="dxa"/>
            <w:vAlign w:val="center"/>
          </w:tcPr>
          <w:p w:rsidR="00617FE2" w:rsidRPr="00697757" w:rsidRDefault="00617FE2" w:rsidP="008A5DF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49" w:type="dxa"/>
            <w:tcBorders>
              <w:top w:val="nil"/>
              <w:bottom w:val="nil"/>
            </w:tcBorders>
          </w:tcPr>
          <w:p w:rsidR="00617FE2" w:rsidRPr="005A4491" w:rsidRDefault="00617FE2" w:rsidP="008A5DF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17FE2" w:rsidRPr="005A4491" w:rsidRDefault="00617FE2" w:rsidP="008A5DF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3E5EA6" w:rsidRDefault="003E5EA6" w:rsidP="003E5EA6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3E5EA6" w:rsidRDefault="003E5EA6" w:rsidP="003E5EA6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3E5EA6" w:rsidRPr="00E22F0E" w:rsidRDefault="003E5EA6" w:rsidP="003E5EA6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>Precios Exonerados de IGV por zona de Selva, de acuerdo a la Ley Nº 27037.</w:t>
      </w:r>
    </w:p>
    <w:p w:rsidR="003E5EA6" w:rsidRPr="00E22F0E" w:rsidRDefault="003E5EA6" w:rsidP="003E5EA6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</w:rPr>
        <w:tab/>
        <w:t>Plazo de Entrega</w:t>
      </w:r>
      <w:r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ab/>
        <w:t>:</w:t>
      </w:r>
      <w:r>
        <w:rPr>
          <w:rFonts w:ascii="Trebuchet MS" w:hAnsi="Trebuchet MS" w:cs="Trebuchet MS"/>
          <w:sz w:val="16"/>
          <w:szCs w:val="18"/>
        </w:rPr>
        <w:tab/>
        <w:t>04</w:t>
      </w:r>
      <w:r w:rsidR="001473CF">
        <w:rPr>
          <w:rFonts w:ascii="Trebuchet MS" w:hAnsi="Trebuchet MS" w:cs="Trebuchet MS"/>
          <w:sz w:val="16"/>
          <w:szCs w:val="18"/>
        </w:rPr>
        <w:t xml:space="preserve"> </w:t>
      </w:r>
      <w:r w:rsidR="001473CF" w:rsidRPr="00E22F0E">
        <w:rPr>
          <w:rFonts w:ascii="Trebuchet MS" w:hAnsi="Trebuchet MS" w:cs="Trebuchet MS"/>
          <w:sz w:val="16"/>
          <w:szCs w:val="18"/>
          <w:lang w:val="es-PE"/>
        </w:rPr>
        <w:t>días</w:t>
      </w:r>
      <w:r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3E5EA6" w:rsidRPr="00EE67E6" w:rsidRDefault="00EE67E6" w:rsidP="00EE67E6">
      <w:pPr>
        <w:tabs>
          <w:tab w:val="left" w:pos="360"/>
        </w:tabs>
        <w:ind w:left="357"/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3E5EA6"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</w:t>
      </w:r>
      <w:r w:rsidR="003E5EA6" w:rsidRPr="00697757">
        <w:rPr>
          <w:rFonts w:ascii="Trebuchet MS" w:hAnsi="Trebuchet MS" w:cs="Trebuchet MS"/>
          <w:bCs/>
          <w:sz w:val="16"/>
          <w:szCs w:val="18"/>
          <w:lang w:val="es-PE"/>
        </w:rPr>
        <w:t>corresponden a l</w:t>
      </w:r>
      <w:r w:rsidR="003E5EA6">
        <w:rPr>
          <w:rFonts w:ascii="Trebuchet MS" w:hAnsi="Trebuchet MS" w:cs="Trebuchet MS"/>
          <w:bCs/>
          <w:sz w:val="16"/>
          <w:szCs w:val="18"/>
          <w:lang w:val="es-PE"/>
        </w:rPr>
        <w:t xml:space="preserve">a </w:t>
      </w:r>
      <w:r w:rsidRPr="00EE67E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Región Loreto-Alto Amazonas-</w:t>
      </w:r>
      <w:proofErr w:type="spellStart"/>
      <w:r w:rsidRPr="00EE67E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Yurimaguas</w:t>
      </w:r>
      <w:proofErr w:type="spellEnd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proofErr w:type="spellStart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</w:t>
      </w:r>
      <w:r w:rsidR="00637154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SIAF </w:t>
      </w:r>
      <w:r w:rsidR="00617FE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000863</w:t>
      </w:r>
      <w:r w:rsidR="003E5EA6"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.</w:t>
      </w:r>
    </w:p>
    <w:p w:rsidR="00C03AB1" w:rsidRDefault="00C03AB1" w:rsidP="003E5EA6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</w:p>
    <w:p w:rsidR="0062180D" w:rsidRPr="00F03EF9" w:rsidRDefault="0062180D" w:rsidP="0062180D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D2F29" w:rsidRPr="00CC5D2D" w:rsidRDefault="00ED2F29" w:rsidP="00A862A9">
      <w:pPr>
        <w:pStyle w:val="Textoindependiente"/>
        <w:tabs>
          <w:tab w:val="left" w:pos="360"/>
        </w:tabs>
        <w:spacing w:line="276" w:lineRule="auto"/>
        <w:rPr>
          <w:rFonts w:ascii="Trebuchet MS" w:hAnsi="Trebuchet MS" w:cs="Trebuchet MS"/>
          <w:bCs/>
          <w:szCs w:val="20"/>
          <w:lang w:val="es-PE"/>
        </w:rPr>
      </w:pPr>
      <w:r w:rsidRPr="00CC5D2D">
        <w:rPr>
          <w:rFonts w:ascii="Trebuchet MS" w:hAnsi="Trebuchet MS" w:cs="Trebuchet MS"/>
          <w:bCs/>
          <w:szCs w:val="20"/>
          <w:lang w:val="es-PE"/>
        </w:rPr>
        <w:t xml:space="preserve">Deje atrás los métodos tradicionales de reportes, obtenga todas las ventajas y rendimiento del </w:t>
      </w:r>
      <w:r w:rsidRPr="00CC5D2D">
        <w:rPr>
          <w:rFonts w:ascii="Trebuchet MS" w:hAnsi="Trebuchet MS" w:cs="Trebuchet MS"/>
          <w:bCs/>
          <w:szCs w:val="20"/>
          <w:u w:val="single"/>
          <w:lang w:val="es-PE"/>
        </w:rPr>
        <w:t>único</w:t>
      </w:r>
      <w:r w:rsidRPr="00CC5D2D">
        <w:rPr>
          <w:rFonts w:ascii="Trebuchet MS" w:hAnsi="Trebuchet MS" w:cs="Trebuchet MS"/>
          <w:bCs/>
          <w:szCs w:val="20"/>
          <w:lang w:val="es-PE"/>
        </w:rPr>
        <w:t xml:space="preserve"> producto generador de reportes para el SIAF </w:t>
      </w:r>
      <w:r w:rsidR="00F359A3">
        <w:rPr>
          <w:rFonts w:ascii="Trebuchet MS" w:hAnsi="Trebuchet MS" w:cs="Trebuchet MS"/>
          <w:bCs/>
          <w:szCs w:val="20"/>
          <w:lang w:val="es-PE"/>
        </w:rPr>
        <w:t>disponibl</w:t>
      </w:r>
      <w:r w:rsidR="00452C99">
        <w:rPr>
          <w:rFonts w:ascii="Trebuchet MS" w:hAnsi="Trebuchet MS" w:cs="Trebuchet MS"/>
          <w:bCs/>
          <w:szCs w:val="20"/>
          <w:lang w:val="es-PE"/>
        </w:rPr>
        <w:t>e en el mercado;</w:t>
      </w:r>
      <w:r w:rsidR="00B630E3" w:rsidRPr="00CC5D2D">
        <w:rPr>
          <w:rFonts w:ascii="Trebuchet MS" w:hAnsi="Trebuchet MS" w:cs="Trebuchet MS"/>
          <w:bCs/>
          <w:szCs w:val="20"/>
          <w:lang w:val="es-PE"/>
        </w:rPr>
        <w:t xml:space="preserve"> hay </w:t>
      </w:r>
      <w:r w:rsidR="00AC3E99" w:rsidRPr="00CC5D2D">
        <w:rPr>
          <w:rFonts w:ascii="Trebuchet MS" w:hAnsi="Trebuchet MS" w:cs="Trebuchet MS"/>
          <w:bCs/>
          <w:szCs w:val="20"/>
          <w:lang w:val="es-PE"/>
        </w:rPr>
        <w:t>decenas de</w:t>
      </w:r>
      <w:r w:rsidR="004D16E2">
        <w:rPr>
          <w:rFonts w:ascii="Trebuchet MS" w:hAnsi="Trebuchet MS" w:cs="Trebuchet MS"/>
          <w:bCs/>
          <w:szCs w:val="20"/>
          <w:lang w:val="es-PE"/>
        </w:rPr>
        <w:t xml:space="preserve"> </w:t>
      </w:r>
      <w:r w:rsidRPr="00CC5D2D">
        <w:rPr>
          <w:rFonts w:ascii="Trebuchet MS" w:hAnsi="Trebuchet MS" w:cs="Trebuchet MS"/>
          <w:bCs/>
          <w:szCs w:val="20"/>
          <w:lang w:val="es-PE"/>
        </w:rPr>
        <w:t xml:space="preserve">Entidades que ya disfrutan de los nuevos métodos de generación de cuadros y gráficos; incremente la productividad minimizando el esfuerzo, </w:t>
      </w:r>
      <w:r w:rsidRPr="00CC5D2D">
        <w:rPr>
          <w:rFonts w:ascii="Trebuchet MS" w:hAnsi="Trebuchet MS" w:cs="Trebuchet MS"/>
          <w:bCs/>
          <w:szCs w:val="20"/>
          <w:u w:val="single"/>
          <w:lang w:val="es-PE"/>
        </w:rPr>
        <w:t>no malgaste su valioso tiempo exportando, digitando, filtrando y acomodando datos en Excel</w:t>
      </w:r>
      <w:r w:rsidRPr="00CC5D2D">
        <w:rPr>
          <w:rFonts w:ascii="Trebuchet MS" w:hAnsi="Trebuchet MS" w:cs="Trebuchet MS"/>
          <w:bCs/>
          <w:szCs w:val="20"/>
          <w:u w:val="single"/>
          <w:vertAlign w:val="superscript"/>
          <w:lang w:val="es-PE"/>
        </w:rPr>
        <w:t>®</w:t>
      </w:r>
      <w:r w:rsidRPr="00CC5D2D">
        <w:rPr>
          <w:rFonts w:ascii="Trebuchet MS" w:hAnsi="Trebuchet MS" w:cs="Trebuchet MS"/>
          <w:bCs/>
          <w:szCs w:val="20"/>
          <w:lang w:val="es-PE"/>
        </w:rPr>
        <w:t>; nuestros productos lo harán por Ud. en forma sencilla y libre de errores, presentando un acabado profesional.</w:t>
      </w:r>
    </w:p>
    <w:p w:rsidR="00CC5D2D" w:rsidRPr="00E22F0E" w:rsidRDefault="00CC5D2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CC5D2D" w:rsidRDefault="00637154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92075</wp:posOffset>
            </wp:positionV>
            <wp:extent cx="914400" cy="781050"/>
            <wp:effectExtent l="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Default="00726A36" w:rsidP="00A66D7C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C95743" w:rsidRDefault="00C95743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21BEA" w:rsidRDefault="00E21BE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4D16E2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D16E2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4D16E2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142E75" w:rsidRPr="00440071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827CFA" w:rsidRPr="002B5BD4" w:rsidRDefault="00142E75" w:rsidP="00142E7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RUC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>
        <w:rPr>
          <w:rFonts w:ascii="Trebuchet MS" w:hAnsi="Trebuchet MS" w:cs="Trebuchet MS"/>
          <w:sz w:val="14"/>
          <w:szCs w:val="16"/>
          <w:lang w:val="pt-BR"/>
        </w:rPr>
        <w:t>10053800942</w:t>
      </w:r>
    </w:p>
    <w:sectPr w:rsidR="00827CFA" w:rsidRPr="002B5BD4" w:rsidSect="004F340B">
      <w:headerReference w:type="default" r:id="rId10"/>
      <w:pgSz w:w="11906" w:h="16838"/>
      <w:pgMar w:top="1361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BF" w:rsidRDefault="00DD09BF">
      <w:r>
        <w:separator/>
      </w:r>
    </w:p>
  </w:endnote>
  <w:endnote w:type="continuationSeparator" w:id="0">
    <w:p w:rsidR="00DD09BF" w:rsidRDefault="00DD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BF" w:rsidRDefault="00DD09BF">
      <w:r>
        <w:separator/>
      </w:r>
    </w:p>
  </w:footnote>
  <w:footnote w:type="continuationSeparator" w:id="0">
    <w:p w:rsidR="00DD09BF" w:rsidRDefault="00DD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9BF" w:rsidRPr="003A1770" w:rsidRDefault="00DD09BF" w:rsidP="00E604D9">
    <w:pPr>
      <w:pStyle w:val="Encabezado"/>
      <w:pBdr>
        <w:top w:val="single" w:sz="24" w:space="1" w:color="auto"/>
      </w:pBdr>
      <w:rPr>
        <w:rFonts w:ascii="Helvetica" w:eastAsia="Batang" w:hAnsi="Helvetica"/>
        <w:b/>
        <w:bCs/>
        <w:sz w:val="28"/>
      </w:rPr>
    </w:pPr>
    <w:r w:rsidRPr="00DD04E6">
      <w:rPr>
        <w:rFonts w:ascii="Helvetica" w:eastAsia="Batang" w:hAnsi="Helvetica"/>
        <w:b/>
        <w:bCs/>
        <w:noProof/>
        <w:sz w:val="28"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4399915</wp:posOffset>
          </wp:positionH>
          <wp:positionV relativeFrom="paragraph">
            <wp:posOffset>38734</wp:posOffset>
          </wp:positionV>
          <wp:extent cx="1441450" cy="360363"/>
          <wp:effectExtent l="19050" t="0" r="635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36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374015" cy="374015"/>
          <wp:effectExtent l="19050" t="0" r="6985" b="0"/>
          <wp:wrapTight wrapText="bothSides">
            <wp:wrapPolygon edited="0">
              <wp:start x="-1100" y="0"/>
              <wp:lineTo x="-1100" y="20903"/>
              <wp:lineTo x="22003" y="20903"/>
              <wp:lineTo x="22003" y="0"/>
              <wp:lineTo x="-1100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1770">
      <w:rPr>
        <w:rFonts w:ascii="Helvetica" w:eastAsia="Batang" w:hAnsi="Helvetica"/>
        <w:b/>
        <w:bCs/>
        <w:sz w:val="28"/>
      </w:rPr>
      <w:t xml:space="preserve">        Ronald </w:t>
    </w:r>
    <w:proofErr w:type="spellStart"/>
    <w:r w:rsidRPr="003A1770">
      <w:rPr>
        <w:rFonts w:ascii="Helvetica" w:eastAsia="Batang" w:hAnsi="Helvetica"/>
        <w:b/>
        <w:bCs/>
        <w:sz w:val="28"/>
      </w:rPr>
      <w:t>Gr</w:t>
    </w:r>
    <w:r>
      <w:rPr>
        <w:rFonts w:ascii="Helvetica" w:eastAsia="Batang" w:hAnsi="Helvetica"/>
        <w:b/>
        <w:bCs/>
        <w:sz w:val="28"/>
      </w:rPr>
      <w:t>o</w:t>
    </w:r>
    <w:r w:rsidRPr="003A1770">
      <w:rPr>
        <w:rFonts w:ascii="Helvetica" w:eastAsia="Batang" w:hAnsi="Helvetica"/>
        <w:b/>
        <w:bCs/>
        <w:sz w:val="28"/>
      </w:rPr>
      <w:t>nerth</w:t>
    </w:r>
    <w:proofErr w:type="spellEnd"/>
  </w:p>
  <w:p w:rsidR="00DD09BF" w:rsidRPr="00300AB2" w:rsidRDefault="00DD09BF" w:rsidP="00E604D9">
    <w:pPr>
      <w:pStyle w:val="Encabezado"/>
      <w:pBdr>
        <w:bottom w:val="single" w:sz="24" w:space="1" w:color="auto"/>
      </w:pBdr>
      <w:rPr>
        <w:rFonts w:ascii="Trebuchet MS" w:eastAsia="Batang" w:hAnsi="Trebuchet MS"/>
        <w:b/>
        <w:bCs/>
        <w:sz w:val="20"/>
        <w:szCs w:val="20"/>
      </w:rPr>
    </w:pPr>
    <w:r>
      <w:rPr>
        <w:rFonts w:ascii="Trebuchet MS" w:eastAsia="Batang" w:hAnsi="Trebuchet MS"/>
        <w:b/>
        <w:bCs/>
        <w:sz w:val="20"/>
        <w:szCs w:val="20"/>
      </w:rPr>
      <w:t xml:space="preserve">          </w:t>
    </w:r>
    <w:r w:rsidRPr="00FB1CB3">
      <w:rPr>
        <w:rFonts w:ascii="Trebuchet MS" w:eastAsia="Batang" w:hAnsi="Trebuchet MS"/>
        <w:b/>
        <w:bCs/>
        <w:sz w:val="20"/>
        <w:szCs w:val="20"/>
      </w:rPr>
      <w:t>Software y Asesoría para el Sector Público</w:t>
    </w:r>
  </w:p>
  <w:p w:rsidR="00DD09BF" w:rsidRPr="00E604D9" w:rsidRDefault="00DD09BF">
    <w:pPr>
      <w:pStyle w:val="Encabezad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17B"/>
    <w:rsid w:val="0003451B"/>
    <w:rsid w:val="00034F9D"/>
    <w:rsid w:val="000361C9"/>
    <w:rsid w:val="000369F0"/>
    <w:rsid w:val="00042B1B"/>
    <w:rsid w:val="00053AEA"/>
    <w:rsid w:val="00057372"/>
    <w:rsid w:val="0006335A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1057"/>
    <w:rsid w:val="000E3F0F"/>
    <w:rsid w:val="000E4A3E"/>
    <w:rsid w:val="000E4D07"/>
    <w:rsid w:val="000E5BFC"/>
    <w:rsid w:val="000E684C"/>
    <w:rsid w:val="00110D08"/>
    <w:rsid w:val="00112846"/>
    <w:rsid w:val="00114007"/>
    <w:rsid w:val="0011503E"/>
    <w:rsid w:val="00117A8D"/>
    <w:rsid w:val="00121721"/>
    <w:rsid w:val="0012286E"/>
    <w:rsid w:val="00123D02"/>
    <w:rsid w:val="00135353"/>
    <w:rsid w:val="00137B86"/>
    <w:rsid w:val="00142E75"/>
    <w:rsid w:val="00143689"/>
    <w:rsid w:val="00146B4C"/>
    <w:rsid w:val="001473CF"/>
    <w:rsid w:val="00150DCF"/>
    <w:rsid w:val="0015733C"/>
    <w:rsid w:val="0016127D"/>
    <w:rsid w:val="00162214"/>
    <w:rsid w:val="00162355"/>
    <w:rsid w:val="001640BC"/>
    <w:rsid w:val="0016538E"/>
    <w:rsid w:val="00167A4E"/>
    <w:rsid w:val="00173439"/>
    <w:rsid w:val="001736D6"/>
    <w:rsid w:val="00173D7A"/>
    <w:rsid w:val="00173D8D"/>
    <w:rsid w:val="00174A1A"/>
    <w:rsid w:val="00186269"/>
    <w:rsid w:val="001900E7"/>
    <w:rsid w:val="00191EE7"/>
    <w:rsid w:val="00193CCE"/>
    <w:rsid w:val="00197640"/>
    <w:rsid w:val="001A3047"/>
    <w:rsid w:val="001A68A7"/>
    <w:rsid w:val="001B1095"/>
    <w:rsid w:val="001B2C50"/>
    <w:rsid w:val="001B54D6"/>
    <w:rsid w:val="001B6D52"/>
    <w:rsid w:val="001B720D"/>
    <w:rsid w:val="001C1D9E"/>
    <w:rsid w:val="001C43BE"/>
    <w:rsid w:val="001C6B29"/>
    <w:rsid w:val="001D1E02"/>
    <w:rsid w:val="001D4F4E"/>
    <w:rsid w:val="001E4128"/>
    <w:rsid w:val="001E437F"/>
    <w:rsid w:val="001E5FB9"/>
    <w:rsid w:val="001E777A"/>
    <w:rsid w:val="001F0466"/>
    <w:rsid w:val="001F188F"/>
    <w:rsid w:val="001F242E"/>
    <w:rsid w:val="001F4684"/>
    <w:rsid w:val="001F6389"/>
    <w:rsid w:val="001F6DA0"/>
    <w:rsid w:val="0020079F"/>
    <w:rsid w:val="0020127E"/>
    <w:rsid w:val="00201D04"/>
    <w:rsid w:val="00204A9A"/>
    <w:rsid w:val="00204D0A"/>
    <w:rsid w:val="002074A5"/>
    <w:rsid w:val="00207DB0"/>
    <w:rsid w:val="00213343"/>
    <w:rsid w:val="002153DA"/>
    <w:rsid w:val="00222E84"/>
    <w:rsid w:val="00224123"/>
    <w:rsid w:val="00227EB3"/>
    <w:rsid w:val="00232148"/>
    <w:rsid w:val="002328D0"/>
    <w:rsid w:val="002330F6"/>
    <w:rsid w:val="00237AB8"/>
    <w:rsid w:val="00240F96"/>
    <w:rsid w:val="00241136"/>
    <w:rsid w:val="002443C7"/>
    <w:rsid w:val="002446C2"/>
    <w:rsid w:val="00246966"/>
    <w:rsid w:val="002548EF"/>
    <w:rsid w:val="00255928"/>
    <w:rsid w:val="00262602"/>
    <w:rsid w:val="00264F50"/>
    <w:rsid w:val="002667F0"/>
    <w:rsid w:val="00270774"/>
    <w:rsid w:val="00281E0D"/>
    <w:rsid w:val="0028278B"/>
    <w:rsid w:val="00283F06"/>
    <w:rsid w:val="00285B9D"/>
    <w:rsid w:val="00290545"/>
    <w:rsid w:val="00290672"/>
    <w:rsid w:val="0029070E"/>
    <w:rsid w:val="00291400"/>
    <w:rsid w:val="00291775"/>
    <w:rsid w:val="00293D73"/>
    <w:rsid w:val="00294C11"/>
    <w:rsid w:val="00295351"/>
    <w:rsid w:val="002953BA"/>
    <w:rsid w:val="00295496"/>
    <w:rsid w:val="00295C00"/>
    <w:rsid w:val="00296ED8"/>
    <w:rsid w:val="0029708C"/>
    <w:rsid w:val="002A03DD"/>
    <w:rsid w:val="002A2299"/>
    <w:rsid w:val="002A67A6"/>
    <w:rsid w:val="002B15E8"/>
    <w:rsid w:val="002B163F"/>
    <w:rsid w:val="002B23C3"/>
    <w:rsid w:val="002B5BD4"/>
    <w:rsid w:val="002B70F9"/>
    <w:rsid w:val="002C16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073C9"/>
    <w:rsid w:val="003107E4"/>
    <w:rsid w:val="0031178D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529F7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4C7D"/>
    <w:rsid w:val="00377CE0"/>
    <w:rsid w:val="003911A3"/>
    <w:rsid w:val="003917B8"/>
    <w:rsid w:val="00391D60"/>
    <w:rsid w:val="003922C6"/>
    <w:rsid w:val="003936E5"/>
    <w:rsid w:val="00396F13"/>
    <w:rsid w:val="003A2A34"/>
    <w:rsid w:val="003A44A0"/>
    <w:rsid w:val="003B01E0"/>
    <w:rsid w:val="003B4088"/>
    <w:rsid w:val="003B5E77"/>
    <w:rsid w:val="003B6170"/>
    <w:rsid w:val="003C1B64"/>
    <w:rsid w:val="003C7046"/>
    <w:rsid w:val="003D1C05"/>
    <w:rsid w:val="003D1E1E"/>
    <w:rsid w:val="003D29CA"/>
    <w:rsid w:val="003D4860"/>
    <w:rsid w:val="003D6C24"/>
    <w:rsid w:val="003D6F1F"/>
    <w:rsid w:val="003D7617"/>
    <w:rsid w:val="003E5EA6"/>
    <w:rsid w:val="003E6177"/>
    <w:rsid w:val="003F6CE7"/>
    <w:rsid w:val="00411074"/>
    <w:rsid w:val="00411CFF"/>
    <w:rsid w:val="00413413"/>
    <w:rsid w:val="004136BA"/>
    <w:rsid w:val="00414426"/>
    <w:rsid w:val="00414E9A"/>
    <w:rsid w:val="00414F32"/>
    <w:rsid w:val="00416F56"/>
    <w:rsid w:val="00421C4B"/>
    <w:rsid w:val="004251F3"/>
    <w:rsid w:val="00425395"/>
    <w:rsid w:val="00431DB2"/>
    <w:rsid w:val="00435999"/>
    <w:rsid w:val="00436C7C"/>
    <w:rsid w:val="00436D96"/>
    <w:rsid w:val="00440071"/>
    <w:rsid w:val="00442D10"/>
    <w:rsid w:val="00444C04"/>
    <w:rsid w:val="00446562"/>
    <w:rsid w:val="004501EA"/>
    <w:rsid w:val="00452C99"/>
    <w:rsid w:val="00457D1C"/>
    <w:rsid w:val="004648DD"/>
    <w:rsid w:val="004659E6"/>
    <w:rsid w:val="00466B94"/>
    <w:rsid w:val="004675BA"/>
    <w:rsid w:val="00471478"/>
    <w:rsid w:val="00473863"/>
    <w:rsid w:val="004739E9"/>
    <w:rsid w:val="00475A4A"/>
    <w:rsid w:val="00475CBE"/>
    <w:rsid w:val="004763AA"/>
    <w:rsid w:val="0047696D"/>
    <w:rsid w:val="0048137C"/>
    <w:rsid w:val="00484BC3"/>
    <w:rsid w:val="00485480"/>
    <w:rsid w:val="0048666C"/>
    <w:rsid w:val="00486777"/>
    <w:rsid w:val="0048684D"/>
    <w:rsid w:val="00487AAB"/>
    <w:rsid w:val="0049123F"/>
    <w:rsid w:val="004912CB"/>
    <w:rsid w:val="00491BF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BB"/>
    <w:rsid w:val="004C5D21"/>
    <w:rsid w:val="004C6F76"/>
    <w:rsid w:val="004C746E"/>
    <w:rsid w:val="004D16E2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EB6"/>
    <w:rsid w:val="004F340B"/>
    <w:rsid w:val="004F6A82"/>
    <w:rsid w:val="00503A82"/>
    <w:rsid w:val="0050536C"/>
    <w:rsid w:val="00505A94"/>
    <w:rsid w:val="00510B1C"/>
    <w:rsid w:val="00514D6A"/>
    <w:rsid w:val="0052772C"/>
    <w:rsid w:val="00527DEB"/>
    <w:rsid w:val="00533234"/>
    <w:rsid w:val="00534137"/>
    <w:rsid w:val="005362DB"/>
    <w:rsid w:val="00541750"/>
    <w:rsid w:val="0054216B"/>
    <w:rsid w:val="00550016"/>
    <w:rsid w:val="005539E5"/>
    <w:rsid w:val="005540BA"/>
    <w:rsid w:val="00560208"/>
    <w:rsid w:val="0056392C"/>
    <w:rsid w:val="005647B8"/>
    <w:rsid w:val="00565491"/>
    <w:rsid w:val="00566A9E"/>
    <w:rsid w:val="00566B97"/>
    <w:rsid w:val="00566E17"/>
    <w:rsid w:val="00573AF6"/>
    <w:rsid w:val="00575EBD"/>
    <w:rsid w:val="0057707E"/>
    <w:rsid w:val="00580015"/>
    <w:rsid w:val="005850E4"/>
    <w:rsid w:val="00591CAA"/>
    <w:rsid w:val="00593BAE"/>
    <w:rsid w:val="005959B8"/>
    <w:rsid w:val="00596522"/>
    <w:rsid w:val="00596D3C"/>
    <w:rsid w:val="005A047F"/>
    <w:rsid w:val="005A3C4E"/>
    <w:rsid w:val="005A4491"/>
    <w:rsid w:val="005A5D71"/>
    <w:rsid w:val="005A6E84"/>
    <w:rsid w:val="005C27B0"/>
    <w:rsid w:val="005C3A6B"/>
    <w:rsid w:val="005D296C"/>
    <w:rsid w:val="005D39CD"/>
    <w:rsid w:val="005D6371"/>
    <w:rsid w:val="005D6EE5"/>
    <w:rsid w:val="005E1C1E"/>
    <w:rsid w:val="005E4FEA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62D8"/>
    <w:rsid w:val="00617FE2"/>
    <w:rsid w:val="00620AF0"/>
    <w:rsid w:val="0062180D"/>
    <w:rsid w:val="006231D0"/>
    <w:rsid w:val="00624810"/>
    <w:rsid w:val="00625E27"/>
    <w:rsid w:val="00625EE6"/>
    <w:rsid w:val="00626808"/>
    <w:rsid w:val="00633454"/>
    <w:rsid w:val="0063560C"/>
    <w:rsid w:val="006365E5"/>
    <w:rsid w:val="00637154"/>
    <w:rsid w:val="0064034B"/>
    <w:rsid w:val="00640BB0"/>
    <w:rsid w:val="00642714"/>
    <w:rsid w:val="006461CA"/>
    <w:rsid w:val="00650551"/>
    <w:rsid w:val="0065515F"/>
    <w:rsid w:val="00660A26"/>
    <w:rsid w:val="00663639"/>
    <w:rsid w:val="006650C6"/>
    <w:rsid w:val="00666CF4"/>
    <w:rsid w:val="00667393"/>
    <w:rsid w:val="00670FC7"/>
    <w:rsid w:val="006721D4"/>
    <w:rsid w:val="006730D5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C57C0"/>
    <w:rsid w:val="006C68E8"/>
    <w:rsid w:val="006C6F60"/>
    <w:rsid w:val="006D05EF"/>
    <w:rsid w:val="006D1183"/>
    <w:rsid w:val="006D2017"/>
    <w:rsid w:val="006D3B59"/>
    <w:rsid w:val="006D4C09"/>
    <w:rsid w:val="006D689E"/>
    <w:rsid w:val="006E175B"/>
    <w:rsid w:val="006E2456"/>
    <w:rsid w:val="006E4213"/>
    <w:rsid w:val="006E6E6A"/>
    <w:rsid w:val="006E72B8"/>
    <w:rsid w:val="006E7E48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4164E"/>
    <w:rsid w:val="00746B0B"/>
    <w:rsid w:val="00750442"/>
    <w:rsid w:val="007505A5"/>
    <w:rsid w:val="00751E14"/>
    <w:rsid w:val="00752433"/>
    <w:rsid w:val="007528B9"/>
    <w:rsid w:val="00752AF9"/>
    <w:rsid w:val="00753369"/>
    <w:rsid w:val="00763A13"/>
    <w:rsid w:val="007641A2"/>
    <w:rsid w:val="007676EE"/>
    <w:rsid w:val="00770769"/>
    <w:rsid w:val="00771243"/>
    <w:rsid w:val="007752A8"/>
    <w:rsid w:val="00777093"/>
    <w:rsid w:val="0078199F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71D1"/>
    <w:rsid w:val="007D3C6D"/>
    <w:rsid w:val="007D6827"/>
    <w:rsid w:val="007D6B4A"/>
    <w:rsid w:val="007E0652"/>
    <w:rsid w:val="007E15AC"/>
    <w:rsid w:val="007E348D"/>
    <w:rsid w:val="007F0307"/>
    <w:rsid w:val="007F381F"/>
    <w:rsid w:val="007F42FA"/>
    <w:rsid w:val="007F4B51"/>
    <w:rsid w:val="00800E26"/>
    <w:rsid w:val="008018DD"/>
    <w:rsid w:val="008058CD"/>
    <w:rsid w:val="00806627"/>
    <w:rsid w:val="0081491F"/>
    <w:rsid w:val="0081675C"/>
    <w:rsid w:val="00816949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51F9"/>
    <w:rsid w:val="008524A2"/>
    <w:rsid w:val="0085356C"/>
    <w:rsid w:val="00855110"/>
    <w:rsid w:val="00855C46"/>
    <w:rsid w:val="008603D1"/>
    <w:rsid w:val="0086375C"/>
    <w:rsid w:val="008717A7"/>
    <w:rsid w:val="008740AC"/>
    <w:rsid w:val="008752A5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5DFA"/>
    <w:rsid w:val="008A67ED"/>
    <w:rsid w:val="008A7088"/>
    <w:rsid w:val="008B07BA"/>
    <w:rsid w:val="008B1A48"/>
    <w:rsid w:val="008B7DBF"/>
    <w:rsid w:val="008C3041"/>
    <w:rsid w:val="008C3046"/>
    <w:rsid w:val="008C4C3D"/>
    <w:rsid w:val="008C5D06"/>
    <w:rsid w:val="008D3F2E"/>
    <w:rsid w:val="008D4A74"/>
    <w:rsid w:val="008D5D6A"/>
    <w:rsid w:val="008D6E0C"/>
    <w:rsid w:val="008E1FE0"/>
    <w:rsid w:val="008E2DAA"/>
    <w:rsid w:val="008E431C"/>
    <w:rsid w:val="008E5DE4"/>
    <w:rsid w:val="008E5FC1"/>
    <w:rsid w:val="008E7BEC"/>
    <w:rsid w:val="008F45B4"/>
    <w:rsid w:val="008F7076"/>
    <w:rsid w:val="00912122"/>
    <w:rsid w:val="00914837"/>
    <w:rsid w:val="00920310"/>
    <w:rsid w:val="00920485"/>
    <w:rsid w:val="00925A68"/>
    <w:rsid w:val="009307B5"/>
    <w:rsid w:val="00931D40"/>
    <w:rsid w:val="0093208D"/>
    <w:rsid w:val="00933F42"/>
    <w:rsid w:val="00935154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503"/>
    <w:rsid w:val="009608DB"/>
    <w:rsid w:val="00960D55"/>
    <w:rsid w:val="009627E1"/>
    <w:rsid w:val="00966B2F"/>
    <w:rsid w:val="00967752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95DD9"/>
    <w:rsid w:val="0099688A"/>
    <w:rsid w:val="009A4FC3"/>
    <w:rsid w:val="009A5A4B"/>
    <w:rsid w:val="009A634F"/>
    <w:rsid w:val="009A7CB0"/>
    <w:rsid w:val="009B2179"/>
    <w:rsid w:val="009C0294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423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3CC9"/>
    <w:rsid w:val="00A0513C"/>
    <w:rsid w:val="00A074FB"/>
    <w:rsid w:val="00A147B6"/>
    <w:rsid w:val="00A15F4E"/>
    <w:rsid w:val="00A222D3"/>
    <w:rsid w:val="00A241F6"/>
    <w:rsid w:val="00A32722"/>
    <w:rsid w:val="00A47A96"/>
    <w:rsid w:val="00A538F2"/>
    <w:rsid w:val="00A53B9E"/>
    <w:rsid w:val="00A5475D"/>
    <w:rsid w:val="00A54D5C"/>
    <w:rsid w:val="00A54FD3"/>
    <w:rsid w:val="00A55A16"/>
    <w:rsid w:val="00A603F8"/>
    <w:rsid w:val="00A6297B"/>
    <w:rsid w:val="00A660F7"/>
    <w:rsid w:val="00A66D7C"/>
    <w:rsid w:val="00A73B43"/>
    <w:rsid w:val="00A76016"/>
    <w:rsid w:val="00A77A21"/>
    <w:rsid w:val="00A81377"/>
    <w:rsid w:val="00A83A62"/>
    <w:rsid w:val="00A84FE0"/>
    <w:rsid w:val="00A8510E"/>
    <w:rsid w:val="00A862A9"/>
    <w:rsid w:val="00A86C9A"/>
    <w:rsid w:val="00A86EEE"/>
    <w:rsid w:val="00A920B1"/>
    <w:rsid w:val="00A9292D"/>
    <w:rsid w:val="00A96942"/>
    <w:rsid w:val="00AA17F6"/>
    <w:rsid w:val="00AA1BD5"/>
    <w:rsid w:val="00AA4CB5"/>
    <w:rsid w:val="00AA5912"/>
    <w:rsid w:val="00AA7A9B"/>
    <w:rsid w:val="00AB355C"/>
    <w:rsid w:val="00AB580E"/>
    <w:rsid w:val="00AB78AD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AF6C9A"/>
    <w:rsid w:val="00B01958"/>
    <w:rsid w:val="00B02A32"/>
    <w:rsid w:val="00B046FA"/>
    <w:rsid w:val="00B04F12"/>
    <w:rsid w:val="00B06CCD"/>
    <w:rsid w:val="00B0797C"/>
    <w:rsid w:val="00B07CC1"/>
    <w:rsid w:val="00B07DF5"/>
    <w:rsid w:val="00B106F0"/>
    <w:rsid w:val="00B1223F"/>
    <w:rsid w:val="00B133D7"/>
    <w:rsid w:val="00B171E9"/>
    <w:rsid w:val="00B22754"/>
    <w:rsid w:val="00B253F7"/>
    <w:rsid w:val="00B25B23"/>
    <w:rsid w:val="00B2790E"/>
    <w:rsid w:val="00B305CA"/>
    <w:rsid w:val="00B32263"/>
    <w:rsid w:val="00B3486E"/>
    <w:rsid w:val="00B45B3D"/>
    <w:rsid w:val="00B5073F"/>
    <w:rsid w:val="00B510E1"/>
    <w:rsid w:val="00B630E3"/>
    <w:rsid w:val="00B6356F"/>
    <w:rsid w:val="00B6475C"/>
    <w:rsid w:val="00B658E2"/>
    <w:rsid w:val="00B673CA"/>
    <w:rsid w:val="00B705B5"/>
    <w:rsid w:val="00B73BC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C4722"/>
    <w:rsid w:val="00BD51DD"/>
    <w:rsid w:val="00BE2C27"/>
    <w:rsid w:val="00BE41E3"/>
    <w:rsid w:val="00BE5197"/>
    <w:rsid w:val="00BE7283"/>
    <w:rsid w:val="00BF1B02"/>
    <w:rsid w:val="00BF2464"/>
    <w:rsid w:val="00BF3631"/>
    <w:rsid w:val="00BF37FA"/>
    <w:rsid w:val="00BF7A02"/>
    <w:rsid w:val="00BF7CEE"/>
    <w:rsid w:val="00BF7CFC"/>
    <w:rsid w:val="00C00125"/>
    <w:rsid w:val="00C03914"/>
    <w:rsid w:val="00C03AB1"/>
    <w:rsid w:val="00C064E2"/>
    <w:rsid w:val="00C1138C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437D"/>
    <w:rsid w:val="00C45FA3"/>
    <w:rsid w:val="00C50B0B"/>
    <w:rsid w:val="00C53EE8"/>
    <w:rsid w:val="00C5687C"/>
    <w:rsid w:val="00C6260B"/>
    <w:rsid w:val="00C66A56"/>
    <w:rsid w:val="00C670D8"/>
    <w:rsid w:val="00C70EE3"/>
    <w:rsid w:val="00C71C59"/>
    <w:rsid w:val="00C72C2D"/>
    <w:rsid w:val="00C749C5"/>
    <w:rsid w:val="00C75465"/>
    <w:rsid w:val="00C82563"/>
    <w:rsid w:val="00C82DDC"/>
    <w:rsid w:val="00C82F2D"/>
    <w:rsid w:val="00C84D2A"/>
    <w:rsid w:val="00C8514B"/>
    <w:rsid w:val="00C8719B"/>
    <w:rsid w:val="00C874D9"/>
    <w:rsid w:val="00C87AE3"/>
    <w:rsid w:val="00C87C74"/>
    <w:rsid w:val="00C937B2"/>
    <w:rsid w:val="00C95743"/>
    <w:rsid w:val="00CA3263"/>
    <w:rsid w:val="00CA6678"/>
    <w:rsid w:val="00CA729D"/>
    <w:rsid w:val="00CB200B"/>
    <w:rsid w:val="00CB3D20"/>
    <w:rsid w:val="00CB4038"/>
    <w:rsid w:val="00CB4D98"/>
    <w:rsid w:val="00CB69A5"/>
    <w:rsid w:val="00CC5D2D"/>
    <w:rsid w:val="00CC6753"/>
    <w:rsid w:val="00CD3640"/>
    <w:rsid w:val="00CD3F37"/>
    <w:rsid w:val="00CD65F4"/>
    <w:rsid w:val="00CD74CE"/>
    <w:rsid w:val="00CD7DFE"/>
    <w:rsid w:val="00CE0BFC"/>
    <w:rsid w:val="00CE0E56"/>
    <w:rsid w:val="00CE1968"/>
    <w:rsid w:val="00CE27B5"/>
    <w:rsid w:val="00CE2812"/>
    <w:rsid w:val="00CE30EA"/>
    <w:rsid w:val="00CE43C2"/>
    <w:rsid w:val="00CF54EB"/>
    <w:rsid w:val="00D03C25"/>
    <w:rsid w:val="00D127C9"/>
    <w:rsid w:val="00D12832"/>
    <w:rsid w:val="00D22F74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44BB8"/>
    <w:rsid w:val="00D504B9"/>
    <w:rsid w:val="00D55CF5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BFD"/>
    <w:rsid w:val="00DA587B"/>
    <w:rsid w:val="00DA5AD8"/>
    <w:rsid w:val="00DA65E7"/>
    <w:rsid w:val="00DA7723"/>
    <w:rsid w:val="00DB3BFD"/>
    <w:rsid w:val="00DC201F"/>
    <w:rsid w:val="00DC2700"/>
    <w:rsid w:val="00DC467E"/>
    <w:rsid w:val="00DC5EBA"/>
    <w:rsid w:val="00DC6435"/>
    <w:rsid w:val="00DC6D90"/>
    <w:rsid w:val="00DD04E6"/>
    <w:rsid w:val="00DD09BF"/>
    <w:rsid w:val="00DD1341"/>
    <w:rsid w:val="00DD28AF"/>
    <w:rsid w:val="00DD3BD7"/>
    <w:rsid w:val="00DD67B7"/>
    <w:rsid w:val="00DE127E"/>
    <w:rsid w:val="00DE3F30"/>
    <w:rsid w:val="00DE41DB"/>
    <w:rsid w:val="00DF299E"/>
    <w:rsid w:val="00E02992"/>
    <w:rsid w:val="00E1022B"/>
    <w:rsid w:val="00E11F49"/>
    <w:rsid w:val="00E16411"/>
    <w:rsid w:val="00E1719E"/>
    <w:rsid w:val="00E1793A"/>
    <w:rsid w:val="00E21225"/>
    <w:rsid w:val="00E21BEA"/>
    <w:rsid w:val="00E22F0E"/>
    <w:rsid w:val="00E23F43"/>
    <w:rsid w:val="00E264CF"/>
    <w:rsid w:val="00E301A3"/>
    <w:rsid w:val="00E3082F"/>
    <w:rsid w:val="00E35C48"/>
    <w:rsid w:val="00E4280E"/>
    <w:rsid w:val="00E43A5C"/>
    <w:rsid w:val="00E47595"/>
    <w:rsid w:val="00E55F88"/>
    <w:rsid w:val="00E604D9"/>
    <w:rsid w:val="00E67423"/>
    <w:rsid w:val="00E70066"/>
    <w:rsid w:val="00E703A2"/>
    <w:rsid w:val="00E74DF7"/>
    <w:rsid w:val="00E75CBB"/>
    <w:rsid w:val="00E800EF"/>
    <w:rsid w:val="00E820B9"/>
    <w:rsid w:val="00E83CB6"/>
    <w:rsid w:val="00E92B75"/>
    <w:rsid w:val="00E9543F"/>
    <w:rsid w:val="00E95C2E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E67E6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3EF9"/>
    <w:rsid w:val="00F03FFE"/>
    <w:rsid w:val="00F063D7"/>
    <w:rsid w:val="00F12DAA"/>
    <w:rsid w:val="00F20E97"/>
    <w:rsid w:val="00F2758A"/>
    <w:rsid w:val="00F3246D"/>
    <w:rsid w:val="00F332E6"/>
    <w:rsid w:val="00F359A3"/>
    <w:rsid w:val="00F36986"/>
    <w:rsid w:val="00F42BCF"/>
    <w:rsid w:val="00F430B5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5F1B"/>
    <w:rsid w:val="00F6677E"/>
    <w:rsid w:val="00F70AB5"/>
    <w:rsid w:val="00F72373"/>
    <w:rsid w:val="00F72FD8"/>
    <w:rsid w:val="00F73B79"/>
    <w:rsid w:val="00F76BD9"/>
    <w:rsid w:val="00F8072F"/>
    <w:rsid w:val="00F80B36"/>
    <w:rsid w:val="00F822C5"/>
    <w:rsid w:val="00F82858"/>
    <w:rsid w:val="00F82B82"/>
    <w:rsid w:val="00F85E7E"/>
    <w:rsid w:val="00F90DF9"/>
    <w:rsid w:val="00F91746"/>
    <w:rsid w:val="00F94819"/>
    <w:rsid w:val="00F973FF"/>
    <w:rsid w:val="00FA55F1"/>
    <w:rsid w:val="00FB121B"/>
    <w:rsid w:val="00FB1CB3"/>
    <w:rsid w:val="00FB6538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961E-401D-4A69-84E9-1F0C885D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4</Pages>
  <Words>2031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14180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GYP5</cp:lastModifiedBy>
  <cp:revision>94</cp:revision>
  <cp:lastPrinted>2012-01-04T16:50:00Z</cp:lastPrinted>
  <dcterms:created xsi:type="dcterms:W3CDTF">2011-05-10T04:56:00Z</dcterms:created>
  <dcterms:modified xsi:type="dcterms:W3CDTF">2012-07-11T21:47:00Z</dcterms:modified>
</cp:coreProperties>
</file>